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24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2E2D24" w:rsidRDefault="002E2D24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</w:p>
    <w:p w:rsidR="00324077" w:rsidRDefault="00324077" w:rsidP="002E2D24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BF3BA5">
        <w:rPr>
          <w:rFonts w:ascii="Verdana" w:hAnsi="Verdana"/>
          <w:b w:val="0"/>
          <w:smallCaps/>
          <w:noProof/>
          <w:sz w:val="40"/>
          <w:szCs w:val="40"/>
          <w:lang w:val="bg-BG" w:eastAsia="bg-BG"/>
        </w:rPr>
        <w:drawing>
          <wp:inline distT="0" distB="0" distL="0" distR="0">
            <wp:extent cx="5972810" cy="1329564"/>
            <wp:effectExtent l="0" t="0" r="0" b="4445"/>
            <wp:docPr id="2" name="Picture 2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32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865" w:rsidRPr="006A3D35" w:rsidRDefault="00077865" w:rsidP="0007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 xml:space="preserve">Нова година в </w:t>
      </w:r>
      <w:r w:rsidR="006A3D35" w:rsidRPr="006A3D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bg-BG" w:eastAsia="bg-BG"/>
        </w:rPr>
        <w:t xml:space="preserve">Дидим </w:t>
      </w:r>
    </w:p>
    <w:p w:rsidR="00077865" w:rsidRPr="006A3D35" w:rsidRDefault="00077865" w:rsidP="00077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bg-BG"/>
        </w:rPr>
      </w:pPr>
      <w:proofErr w:type="gramStart"/>
      <w:r w:rsidRPr="006A3D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>хотел</w:t>
      </w:r>
      <w:proofErr w:type="gramEnd"/>
      <w:r w:rsidRPr="006A3D3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bg-BG"/>
        </w:rPr>
        <w:t xml:space="preserve"> </w:t>
      </w:r>
      <w:r w:rsidR="006A3D35" w:rsidRPr="006A3D35">
        <w:rPr>
          <w:rFonts w:ascii="Times New Roman" w:hAnsi="Times New Roman" w:cs="Times New Roman"/>
          <w:b/>
          <w:color w:val="C00000"/>
          <w:sz w:val="24"/>
          <w:szCs w:val="24"/>
        </w:rPr>
        <w:t>Maxeria Blue Dydima 5*</w:t>
      </w:r>
    </w:p>
    <w:p w:rsidR="006A3D35" w:rsidRPr="006A3D35" w:rsidRDefault="006A3D35" w:rsidP="006A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28.12.2020 - 03.01.2021 /4 нощувки/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В Дидим се намира величественият храм на Аполон Дидимски (от VI в. пр. Хр.), както и храмът на Посейдон с известното изображение на горгоната Медуза. Според митологията тя се влиюбила в Посейдон и избягала в неговия храм, заради което боговете я наказали, отнемайки и красотата и превръщайки косите и в змии. Също така друга интересна забележителност са античните градове Милет (там е живял математикът Талес) и Приен (с единствения запазен храм на Зевс в Анадола), намиращи се само на няколко километра от Дидим, руините на древен стадион и др. Туристите могат да опитат различни водни спортове на плажа, да посетят множеството барове, кафенета, ресторанти и дискотеки, най-голямата от които е дискотеката „Медуза“. Организират се и допълнителни екскурзии: Ефес и къщата на Дева Мария; Памуккале с калциевите тераси и др. Плажовете в Дидим са чисти, покрити са с естествен морски пясък и са отличени със „Син флаг“.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1-ви ден - 28.12.2020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Тръгване в 16.00ч. от София на пл. Александър Невски, 18.00ч. от Пловдив хотел “Санкт Петербург”, Стара Загора, Габрово, Велико Търново, Казанлък, Варна и Бургас. Отпътуване към границата, преминаване. Нощен преход. Рано сутринта преминаване на Дарданелите.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2-ри ден - 29.12.2020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Преди обед пристигане в Дидим. Настаняване в хотел Maxeria Blue Dydima 5*.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Обяд. Вечеря на шведска маса. Нощувка.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3-ти ден - 30.12.2020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Закуска. Свободно време. По-желание екскурзия до Ефес- най-големия запазен античен град от древността, къщата на Дева Мария, храмът на Артемида - едно от седемте чудеса на света, посещение на кожена фабрика /срещу допълнително заплащане/.Обяд. Вечеря на шведска маса. Нощувка.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4-ти ден - 31.12.2020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Закуска. Свободно време.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ПРАЗНИЧНА НОВОГОДИШНА ВЕЧЕР с богато меню, неограничено количество безалкохолни и алкохолни напитки и атрактивна празнична програма - български ТОП DJ, РАЗВЛИКАТЕЛНО- МУЗИКАЛНА И АТРАКЦИОННА ПРОГРАМА.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Нощувка.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5-ти ден - 01.01. 2021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Закуска. Свободно време. По-желание шопинг до гр. Сьоке срещу доп. Заплащане. По-желание екскурзия до природния феномен Памуккале и древния град Хиарополис с включен обяд / срещу доп. заплащане /. Обяд и вечеря на шведска маса. Нощувка.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br/>
        <w:t xml:space="preserve">6-ти ден - 02.01.2021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Закуска. Отпътуване за България. По-желание разглеждане на гр. Измир срещу доп. заплащане. Пристигане на другия ден рано сутринта в Пловдив, София на Александър Невски.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7-ми ден - 03.01.2021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Сутринта пристигане в България.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В ПАКЕТНИТЕ ЦЕНИ Е ВКЛЮЧЕНО: </w:t>
      </w:r>
    </w:p>
    <w:p w:rsidR="006A3D35" w:rsidRPr="006A3D35" w:rsidRDefault="006A3D35" w:rsidP="006A3D3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Транспорт София-Дидим-София с комфортен, лицензиран за международен транспорт автобус. </w:t>
      </w:r>
    </w:p>
    <w:p w:rsidR="006A3D35" w:rsidRPr="006A3D35" w:rsidRDefault="006A3D35" w:rsidP="006A3D35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 нощувки на съответната база ALL – всичко включено </w:t>
      </w:r>
    </w:p>
    <w:p w:rsidR="006A3D35" w:rsidRPr="006A3D35" w:rsidRDefault="006A3D35" w:rsidP="006A3D3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безплатно ползване на фитнес, парна баня, турска баня, вътрешен басейн, дискотека </w:t>
      </w:r>
    </w:p>
    <w:p w:rsidR="006A3D35" w:rsidRPr="006A3D35" w:rsidRDefault="006A3D35" w:rsidP="006A3D3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ПРАЗНИЧНА НОВОГОДИШНА ВЕЧЕР с неограничени алкохолни и безалкохолни местни напитки, богато меню; български DJ, РАЗВЛИКАТЕЛНО- МУЗИКАЛНА И АТРАКЦИОННА ПРОГРАМА!!! </w:t>
      </w:r>
    </w:p>
    <w:p w:rsidR="006A3D35" w:rsidRPr="006A3D35" w:rsidRDefault="006A3D35" w:rsidP="006A3D3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БОНУС: Панорамна обиколка на Дидим! </w:t>
      </w:r>
    </w:p>
    <w:p w:rsidR="006A3D35" w:rsidRDefault="006A3D35" w:rsidP="006A3D3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Обслужване на място в Турция от представители на ТА и на фирмата партньор </w:t>
      </w:r>
    </w:p>
    <w:p w:rsidR="006A3D35" w:rsidRPr="006A3D35" w:rsidRDefault="006A3D35" w:rsidP="006A3D35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медицинска застраховка ЗК Армеец АД с покритие 5000 евро ( от 65 години нагоре доплащане);. </w:t>
      </w:r>
    </w:p>
    <w:p w:rsidR="006A3D35" w:rsidRPr="006A3D35" w:rsidRDefault="006A3D35" w:rsidP="006A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В ПАКЕТНИТЕ ЦЕНИ НЕ Е ВКЛЮЧЕНО: </w:t>
      </w:r>
    </w:p>
    <w:p w:rsidR="006A3D35" w:rsidRPr="006A3D35" w:rsidRDefault="006A3D35" w:rsidP="006A3D35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всички допълнителни екскурзии на място. </w:t>
      </w:r>
    </w:p>
    <w:p w:rsidR="006A3D35" w:rsidRPr="006A3D35" w:rsidRDefault="006A3D35" w:rsidP="006A3D3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допл. за екскурзия до град Измир - 10 лв. - заявява се и се плаща при записване </w:t>
      </w:r>
    </w:p>
    <w:p w:rsidR="006A3D35" w:rsidRPr="006A3D35" w:rsidRDefault="006A3D35" w:rsidP="006A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ВАЖНА ИНФОРМАЦИЯ: </w:t>
      </w:r>
    </w:p>
    <w:p w:rsidR="006A3D35" w:rsidRPr="006A3D35" w:rsidRDefault="006A3D35" w:rsidP="006A3D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Минимален брой участници за провеждане на екскурзията с тръгване от София, Пловдив, Шел Пазарджик и Шел Хасково не е необходим! </w:t>
      </w:r>
    </w:p>
    <w:p w:rsidR="006A3D35" w:rsidRPr="006A3D35" w:rsidRDefault="006A3D35" w:rsidP="006A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ДОПЛАЩАНЕ: </w:t>
      </w:r>
    </w:p>
    <w:p w:rsidR="006A3D35" w:rsidRPr="006A3D35" w:rsidRDefault="006A3D35" w:rsidP="006A3D3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отпътуване от Варна и Бургас - 25 лв. на човек в две посоки - Mинимален брой туристи за осъществяване на пътуването 35 човека </w:t>
      </w:r>
    </w:p>
    <w:p w:rsidR="006A3D35" w:rsidRPr="006A3D35" w:rsidRDefault="006A3D35" w:rsidP="006A3D35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отпътуване от Велико Търново - доплащане по 45 лв. на човек, за отпътуване от Габрово - доплащане по 40 лв. на човек, за отпътуване от Казанлък - доплащане по 35 лв. на човек, за отпътуване от Стара Загора доплащане по 30 лв. на човек. -тръгванията от всички горепосочени градове са гарантирани при събрани минимум 15 човека, ако необходимият брой туристи не е събран ще се предложат други гарантирани градове за отпътуване! </w:t>
      </w:r>
    </w:p>
    <w:p w:rsidR="006A3D35" w:rsidRPr="006A3D35" w:rsidRDefault="006A3D35" w:rsidP="006A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Краен срок за уведомяване на потребителя, когато този брой не е набран - 15.12.2020!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НЕОБХОДИМИ ДОКУМЕНТИ </w:t>
      </w:r>
    </w:p>
    <w:p w:rsidR="006A3D35" w:rsidRPr="006A3D35" w:rsidRDefault="006A3D35" w:rsidP="006A3D35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Международен паспорт валиден 3 месеца! </w:t>
      </w:r>
    </w:p>
    <w:p w:rsidR="006A3D35" w:rsidRDefault="006A3D35" w:rsidP="006A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УСЛОВИЯ ПРИ ПЪТУВАНЕ И НАСТАНЯВАНЕ В КУРОРТИТЕ НА ТУРЦИЯ!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1. Настаняването в хотелите при пристигане става след 14.00 часа, а освобождаването на стаите до 12.00 часа!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2. При настаняването в хотели на база ALL INCLUSIVE (храна и местни алкохолни и безалкохолни напитки) храненията започват винаги от обяд или вечеря в зависимост от правилника на съответния хотел, никога не започват от закуска! Започването на даден пакет при настаняване с обяд, той приключва със закуска последния ден. При започването с вечеря, приключва с обяд!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3. Преди настаняване в стаите и след освобождаване на същите не се ползват никакви услуги в хотелите или се ползват срещу заплащане!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4. При настаняване на трима възрастни в стая с три легла, не се гарантират три оделни нормални легла, тъй като винаги третият възрастен ползва отстъпка от цената и затова се настанява на допълнително легло, същото важи и за всички деца настанени в стандартна стая! Трети възрастен и деца се настаняват на редовно легло само, когато се заплати фамилна стая или апартамент!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>5. Настаняването в стая с изглед към морето или в основна част на хотела става само в случаите където е обявено доплащане за това и съответно е заплатено предварително в офи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сите и представителствата на ТА.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6. Точният час и място на отпътуване от България, номер на автобуса и съпровождащия водач от ТА се съобщават в ден сряда в седмицата на тръгване!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7. Настаняването в автобусите е според датата на записване!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8. Намаленията за деца са валидни само при настаняване с двама възрастни в стая.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9. Всички деца имат седалка в автобуса!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ЗА ПЪТУВАНЕТО Е НЕОБХОДИМ ВАЛИДЕН ЗАДГРАНИЧЕН ПАСПОРТ 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ВИЗИ НЕ СЕ ИЗИСКВАТ ! </w:t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6A3D3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835"/>
      </w:tblGrid>
      <w:tr w:rsidR="006A3D35" w:rsidRPr="006A3D35" w:rsidTr="006A3D3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6A3D35" w:rsidRPr="006A3D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</w:tblGrid>
                  <w:tr w:rsidR="006A3D35" w:rsidRPr="006A3D35">
                    <w:trPr>
                      <w:trHeight w:val="21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Дата</w:t>
                        </w:r>
                      </w:p>
                    </w:tc>
                  </w:tr>
                  <w:tr w:rsidR="006A3D35" w:rsidRPr="006A3D35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shd w:val="clear" w:color="auto" w:fill="F6A935"/>
                        <w:noWrap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70F1B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670F1B"/>
                            <w:sz w:val="24"/>
                            <w:szCs w:val="24"/>
                            <w:lang w:val="bg-BG" w:eastAsia="bg-BG"/>
                          </w:rPr>
                          <w:t xml:space="preserve">28.12.2020 </w:t>
                        </w:r>
                      </w:p>
                    </w:tc>
                  </w:tr>
                </w:tbl>
                <w:p w:rsidR="006A3D35" w:rsidRPr="006A3D35" w:rsidRDefault="006A3D35" w:rsidP="006A3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6A3D35" w:rsidRPr="006A3D35" w:rsidRDefault="006A3D35" w:rsidP="006A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5"/>
            </w:tblGrid>
            <w:tr w:rsidR="006A3D35" w:rsidRPr="006A3D35" w:rsidTr="006A3D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34"/>
                    <w:gridCol w:w="992"/>
                    <w:gridCol w:w="1026"/>
                    <w:gridCol w:w="1669"/>
                    <w:gridCol w:w="1493"/>
                    <w:gridCol w:w="1680"/>
                    <w:gridCol w:w="1241"/>
                  </w:tblGrid>
                  <w:tr w:rsidR="006A3D35" w:rsidRPr="006A3D35">
                    <w:trPr>
                      <w:trHeight w:val="21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Възрастен в двойна стая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Двойна стая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Тройна стая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2-ма възр. с дете до 12.99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1 възр. с дете до 12.99г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1 възр. с 2 деца до 12.99г.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 w:rsidRPr="006A3D3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Единична стая</w:t>
                        </w:r>
                      </w:p>
                    </w:tc>
                  </w:tr>
                  <w:tr w:rsidR="006A3D35" w:rsidRPr="006A3D35">
                    <w:trPr>
                      <w:trHeight w:val="495"/>
                      <w:tblCellSpacing w:w="0" w:type="dxa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 xml:space="preserve"> 485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970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1360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1100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775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1080 лв.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A3D35" w:rsidRPr="006A3D35" w:rsidRDefault="006A3D35" w:rsidP="006A3D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bg-BG" w:eastAsia="bg-BG"/>
                          </w:rPr>
                          <w:t>645 лв.</w:t>
                        </w:r>
                      </w:p>
                    </w:tc>
                  </w:tr>
                </w:tbl>
                <w:p w:rsidR="006A3D35" w:rsidRPr="006A3D35" w:rsidRDefault="006A3D35" w:rsidP="006A3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</w:tbl>
          <w:p w:rsidR="006A3D35" w:rsidRPr="006A3D35" w:rsidRDefault="006A3D35" w:rsidP="006A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A3D35" w:rsidRDefault="006A3D35" w:rsidP="006A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24077" w:rsidRPr="00324077" w:rsidRDefault="00324077" w:rsidP="00324077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bookmarkStart w:id="0" w:name="_GoBack"/>
      <w:bookmarkEnd w:id="0"/>
      <w:r w:rsidRPr="00E81682">
        <w:rPr>
          <w:noProof/>
          <w:lang w:val="bg-BG" w:eastAsia="bg-BG"/>
        </w:rPr>
        <w:drawing>
          <wp:inline distT="0" distB="0" distL="0" distR="0">
            <wp:extent cx="4023360" cy="1043940"/>
            <wp:effectExtent l="0" t="0" r="0" b="3810"/>
            <wp:docPr id="3" name="Picture 3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077" w:rsidRPr="00324077" w:rsidSect="00077865">
      <w:pgSz w:w="12240" w:h="15840"/>
      <w:pgMar w:top="426" w:right="6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FB4"/>
    <w:multiLevelType w:val="multilevel"/>
    <w:tmpl w:val="E2D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B0411"/>
    <w:multiLevelType w:val="multilevel"/>
    <w:tmpl w:val="451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D58E1"/>
    <w:multiLevelType w:val="multilevel"/>
    <w:tmpl w:val="F194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67889"/>
    <w:multiLevelType w:val="multilevel"/>
    <w:tmpl w:val="BEC6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A302E"/>
    <w:multiLevelType w:val="multilevel"/>
    <w:tmpl w:val="48D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13057"/>
    <w:multiLevelType w:val="multilevel"/>
    <w:tmpl w:val="512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283ADF"/>
    <w:multiLevelType w:val="multilevel"/>
    <w:tmpl w:val="6D50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20712"/>
    <w:multiLevelType w:val="multilevel"/>
    <w:tmpl w:val="B696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5A0DB3"/>
    <w:multiLevelType w:val="multilevel"/>
    <w:tmpl w:val="7F0C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96997"/>
    <w:multiLevelType w:val="multilevel"/>
    <w:tmpl w:val="036C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63942"/>
    <w:multiLevelType w:val="multilevel"/>
    <w:tmpl w:val="C87A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1745F"/>
    <w:multiLevelType w:val="multilevel"/>
    <w:tmpl w:val="4AB6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F31D0"/>
    <w:multiLevelType w:val="multilevel"/>
    <w:tmpl w:val="5520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B1177"/>
    <w:multiLevelType w:val="multilevel"/>
    <w:tmpl w:val="5188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05F21"/>
    <w:multiLevelType w:val="multilevel"/>
    <w:tmpl w:val="5E6A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0073A"/>
    <w:multiLevelType w:val="multilevel"/>
    <w:tmpl w:val="D26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DF15D3"/>
    <w:multiLevelType w:val="multilevel"/>
    <w:tmpl w:val="E97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109F0"/>
    <w:multiLevelType w:val="multilevel"/>
    <w:tmpl w:val="EA5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C6D7B"/>
    <w:multiLevelType w:val="multilevel"/>
    <w:tmpl w:val="A376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3B0317"/>
    <w:multiLevelType w:val="multilevel"/>
    <w:tmpl w:val="727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72400"/>
    <w:multiLevelType w:val="multilevel"/>
    <w:tmpl w:val="9D5E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6B50FD"/>
    <w:multiLevelType w:val="multilevel"/>
    <w:tmpl w:val="5D18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FB785A"/>
    <w:multiLevelType w:val="multilevel"/>
    <w:tmpl w:val="CFD0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66659E"/>
    <w:multiLevelType w:val="multilevel"/>
    <w:tmpl w:val="6C48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661522"/>
    <w:multiLevelType w:val="multilevel"/>
    <w:tmpl w:val="CB3E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77BBC"/>
    <w:multiLevelType w:val="multilevel"/>
    <w:tmpl w:val="6F66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2833C2"/>
    <w:multiLevelType w:val="multilevel"/>
    <w:tmpl w:val="966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375407"/>
    <w:multiLevelType w:val="multilevel"/>
    <w:tmpl w:val="C51A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E0939"/>
    <w:multiLevelType w:val="multilevel"/>
    <w:tmpl w:val="14E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83BE0"/>
    <w:multiLevelType w:val="multilevel"/>
    <w:tmpl w:val="5D6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2C140B"/>
    <w:multiLevelType w:val="multilevel"/>
    <w:tmpl w:val="2C04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4E0ADE"/>
    <w:multiLevelType w:val="multilevel"/>
    <w:tmpl w:val="219C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9B079F"/>
    <w:multiLevelType w:val="multilevel"/>
    <w:tmpl w:val="2208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EB14E8"/>
    <w:multiLevelType w:val="hybridMultilevel"/>
    <w:tmpl w:val="F044FE62"/>
    <w:lvl w:ilvl="0" w:tplc="A4DE73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6756D"/>
    <w:multiLevelType w:val="multilevel"/>
    <w:tmpl w:val="332E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CF7E3A"/>
    <w:multiLevelType w:val="multilevel"/>
    <w:tmpl w:val="78D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4D3F32"/>
    <w:multiLevelType w:val="multilevel"/>
    <w:tmpl w:val="537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8956E4"/>
    <w:multiLevelType w:val="multilevel"/>
    <w:tmpl w:val="74DC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D60D02"/>
    <w:multiLevelType w:val="multilevel"/>
    <w:tmpl w:val="5AF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771B2"/>
    <w:multiLevelType w:val="multilevel"/>
    <w:tmpl w:val="FE6E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25"/>
  </w:num>
  <w:num w:numId="5">
    <w:abstractNumId w:val="20"/>
  </w:num>
  <w:num w:numId="6">
    <w:abstractNumId w:val="39"/>
  </w:num>
  <w:num w:numId="7">
    <w:abstractNumId w:val="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35"/>
  </w:num>
  <w:num w:numId="13">
    <w:abstractNumId w:val="3"/>
  </w:num>
  <w:num w:numId="14">
    <w:abstractNumId w:val="12"/>
  </w:num>
  <w:num w:numId="15">
    <w:abstractNumId w:val="38"/>
  </w:num>
  <w:num w:numId="16">
    <w:abstractNumId w:val="22"/>
  </w:num>
  <w:num w:numId="17">
    <w:abstractNumId w:val="28"/>
  </w:num>
  <w:num w:numId="18">
    <w:abstractNumId w:val="11"/>
  </w:num>
  <w:num w:numId="19">
    <w:abstractNumId w:val="36"/>
  </w:num>
  <w:num w:numId="20">
    <w:abstractNumId w:val="26"/>
  </w:num>
  <w:num w:numId="21">
    <w:abstractNumId w:val="0"/>
  </w:num>
  <w:num w:numId="22">
    <w:abstractNumId w:val="8"/>
  </w:num>
  <w:num w:numId="23">
    <w:abstractNumId w:val="34"/>
  </w:num>
  <w:num w:numId="24">
    <w:abstractNumId w:val="23"/>
  </w:num>
  <w:num w:numId="25">
    <w:abstractNumId w:val="9"/>
  </w:num>
  <w:num w:numId="26">
    <w:abstractNumId w:val="19"/>
  </w:num>
  <w:num w:numId="27">
    <w:abstractNumId w:val="6"/>
  </w:num>
  <w:num w:numId="28">
    <w:abstractNumId w:val="24"/>
  </w:num>
  <w:num w:numId="29">
    <w:abstractNumId w:val="21"/>
  </w:num>
  <w:num w:numId="30">
    <w:abstractNumId w:val="18"/>
  </w:num>
  <w:num w:numId="31">
    <w:abstractNumId w:val="31"/>
  </w:num>
  <w:num w:numId="32">
    <w:abstractNumId w:val="27"/>
  </w:num>
  <w:num w:numId="33">
    <w:abstractNumId w:val="17"/>
  </w:num>
  <w:num w:numId="34">
    <w:abstractNumId w:val="30"/>
  </w:num>
  <w:num w:numId="35">
    <w:abstractNumId w:val="1"/>
  </w:num>
  <w:num w:numId="36">
    <w:abstractNumId w:val="29"/>
  </w:num>
  <w:num w:numId="37">
    <w:abstractNumId w:val="10"/>
  </w:num>
  <w:num w:numId="38">
    <w:abstractNumId w:val="37"/>
  </w:num>
  <w:num w:numId="39">
    <w:abstractNumId w:val="1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24"/>
    <w:rsid w:val="00077865"/>
    <w:rsid w:val="002E2D24"/>
    <w:rsid w:val="00324077"/>
    <w:rsid w:val="006A3D35"/>
    <w:rsid w:val="00C9251C"/>
    <w:rsid w:val="00D72E48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D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2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big">
    <w:name w:val="pricebig"/>
    <w:basedOn w:val="DefaultParagraphFont"/>
    <w:rsid w:val="002E2D24"/>
  </w:style>
  <w:style w:type="character" w:customStyle="1" w:styleId="pricesm">
    <w:name w:val="pricesm"/>
    <w:basedOn w:val="DefaultParagraphFont"/>
    <w:rsid w:val="002E2D24"/>
  </w:style>
  <w:style w:type="paragraph" w:styleId="ListParagraph">
    <w:name w:val="List Paragraph"/>
    <w:basedOn w:val="Normal"/>
    <w:uiPriority w:val="34"/>
    <w:qFormat/>
    <w:rsid w:val="002E2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8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6A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ontenttitle">
    <w:name w:val="content_title"/>
    <w:basedOn w:val="DefaultParagraphFont"/>
    <w:rsid w:val="006A3D35"/>
  </w:style>
  <w:style w:type="character" w:styleId="Hyperlink">
    <w:name w:val="Hyperlink"/>
    <w:basedOn w:val="DefaultParagraphFont"/>
    <w:uiPriority w:val="99"/>
    <w:semiHidden/>
    <w:unhideWhenUsed/>
    <w:rsid w:val="006A3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D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E2D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D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big">
    <w:name w:val="pricebig"/>
    <w:basedOn w:val="DefaultParagraphFont"/>
    <w:rsid w:val="002E2D24"/>
  </w:style>
  <w:style w:type="character" w:customStyle="1" w:styleId="pricesm">
    <w:name w:val="pricesm"/>
    <w:basedOn w:val="DefaultParagraphFont"/>
    <w:rsid w:val="002E2D24"/>
  </w:style>
  <w:style w:type="paragraph" w:styleId="ListParagraph">
    <w:name w:val="List Paragraph"/>
    <w:basedOn w:val="Normal"/>
    <w:uiPriority w:val="34"/>
    <w:qFormat/>
    <w:rsid w:val="002E2D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8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6A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contenttitle">
    <w:name w:val="content_title"/>
    <w:basedOn w:val="DefaultParagraphFont"/>
    <w:rsid w:val="006A3D35"/>
  </w:style>
  <w:style w:type="character" w:styleId="Hyperlink">
    <w:name w:val="Hyperlink"/>
    <w:basedOn w:val="DefaultParagraphFont"/>
    <w:uiPriority w:val="99"/>
    <w:semiHidden/>
    <w:unhideWhenUsed/>
    <w:rsid w:val="006A3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0181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none" w:sz="0" w:space="0" w:color="C1C1C1"/>
              </w:divBdr>
              <w:divsChild>
                <w:div w:id="5161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482">
              <w:marLeft w:val="0"/>
              <w:marRight w:val="0"/>
              <w:marTop w:val="0"/>
              <w:marBottom w:val="0"/>
              <w:divBdr>
                <w:top w:val="none" w:sz="0" w:space="0" w:color="C1C1C1"/>
                <w:left w:val="none" w:sz="0" w:space="0" w:color="C1C1C1"/>
                <w:bottom w:val="none" w:sz="0" w:space="0" w:color="C1C1C1"/>
                <w:right w:val="none" w:sz="0" w:space="0" w:color="C1C1C1"/>
              </w:divBdr>
              <w:divsChild>
                <w:div w:id="680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Mond</cp:lastModifiedBy>
  <cp:revision>3</cp:revision>
  <dcterms:created xsi:type="dcterms:W3CDTF">2020-10-08T19:19:00Z</dcterms:created>
  <dcterms:modified xsi:type="dcterms:W3CDTF">2020-10-08T19:27:00Z</dcterms:modified>
</cp:coreProperties>
</file>